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推荐阅读：讲好中国故事，传播中国声音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在百年未有之大变局下，中国越来越接近世界舞台的中央，国际传播也面临着前所未有的压力。</w:t>
      </w:r>
      <w:r>
        <w:rPr>
          <w:rFonts w:hint="eastAsia"/>
          <w:lang w:val="en-US" w:eastAsia="zh-CN"/>
        </w:rPr>
        <w:t>随着经济的增长，</w:t>
      </w:r>
      <w:r>
        <w:rPr>
          <w:rFonts w:hint="eastAsia" w:eastAsia="宋体"/>
          <w:lang w:val="en-US" w:eastAsia="zh-CN"/>
        </w:rPr>
        <w:t>我国的话语权和影响力发生了显</w:t>
      </w:r>
      <w:bookmarkStart w:id="0" w:name="_GoBack"/>
      <w:bookmarkEnd w:id="0"/>
      <w:r>
        <w:rPr>
          <w:rFonts w:hint="eastAsia" w:eastAsia="宋体"/>
          <w:lang w:val="en-US" w:eastAsia="zh-CN"/>
        </w:rPr>
        <w:t>著变化，中国名副其实成为世界关注的焦点。但关注越多，挑战越大，应该增强对“讲好中国故事”重要性的认识，总结国际传播的经验与不足，切实提高国际传播的效果，使国际传播成为提升中国好感度、美誉度、吸引力的重要手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首先，抓住国际传播关键，在大格局下有针对性地讲好小故事。</w:t>
      </w:r>
      <w:r>
        <w:rPr>
          <w:rFonts w:hint="eastAsia" w:eastAsia="宋体"/>
          <w:lang w:val="en-US" w:eastAsia="zh-CN"/>
        </w:rPr>
        <w:t>西方媒体对中国的报道存在有意扭曲、不实信源、黑白滤镜，导致很多国外受众不了解中国。要了解、熟悉国际传播的规律、洞悉不同地区的话语特色，深谙现代媒体的传播技巧，做到驳斥有力，以理服人。一方面，国际传播要在不同维度区分针对政府、社会、民众的传播，注重了解国际传播的渠道、熟知目的国的舆论取向、了解有重要影响的舆论领袖、实实在在了解目的国的对华关切，有针对性地以符合现代传播规律的手段做好国际传播。讲好中国故事要介绍独有经验，也要寻找中国故事与其他国家故事的共同点，还要讲述人类共同经验，比如对于弱势群体权益以及绿色环保等问题，对于千禧一代面临的发展问题等要有所关注</w:t>
      </w:r>
      <w:r>
        <w:rPr>
          <w:rFonts w:hint="eastAsia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其次，注重“联结”与“沟通”，协同做好国际传播。</w:t>
      </w:r>
      <w:r>
        <w:rPr>
          <w:rFonts w:hint="eastAsia" w:eastAsia="宋体"/>
          <w:lang w:val="en-US" w:eastAsia="zh-CN"/>
        </w:rPr>
        <w:t>习近平总书记将“联接中外、沟通世界”作为党的新闻舆论工作的一项重要职责使命，国际传播要注重实现与世界的“联结”与“沟通”。对内传播也会有对外传播的影响，但不能以对内传播的思路来进行国际传播。当今世界尤其要重视不同社会群体的话语影响。在气候问题及少数群体权益等问题中，社会群体的影响力一定程度上不弱于主权国家，。中国国际传播也要注重借助社会组织拓展话语推广能力，讲好中国在推动社会变革、改善环境等议题中取得的成就，要善于通过社会组织推广相关话语。总之，对内传播要成为国际传播的基础和助力，国际传播要推动对内传播的发展，国际传播与对内传播要协同发展，舆论引导和舆论斗争要各司其职，共同促进发展，提升中国国际地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最后，进一步推进媒体融合，打造具有强大影响力的媒体矩阵。</w:t>
      </w:r>
      <w:r>
        <w:rPr>
          <w:rFonts w:hint="eastAsia" w:eastAsia="宋体"/>
          <w:lang w:val="en-US" w:eastAsia="zh-CN"/>
        </w:rPr>
        <w:t>要了解社交媒体的传播方式和传播特点，以新技术赋能，充分利用人工智能的发展，抓住大数据、社交媒体、人工智能的发展为国际传播带来的新机遇，采用多种传播形式，如多主体传播、智能传播、替代平台传播，体现标准化、智能化，打造具有强大影响力的融媒体传播矩阵。在形成合力的过程中，要避免以偏概全；要避免简单化和概念化的口水仗，提倡文明互鉴和人心相通；要讲道理、讲感情，大道理要通过小故事来讲述。通过提高知识话语和学术话语在全媒体传播中的内容质量，提升新闻供给在国际传播中的内容含量，切实提升国际话语主动权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中国也</w:t>
      </w:r>
      <w:r>
        <w:rPr>
          <w:rFonts w:hint="eastAsia"/>
          <w:lang w:val="en-US" w:eastAsia="zh-CN"/>
        </w:rPr>
        <w:t>正奋力迈进</w:t>
      </w:r>
      <w:r>
        <w:rPr>
          <w:rFonts w:hint="eastAsia" w:eastAsia="宋体"/>
          <w:lang w:val="en-US" w:eastAsia="zh-CN"/>
        </w:rPr>
        <w:t>全面建设社会主义现代化国家的新征程，在向第二个百年奋斗目标进军，</w:t>
      </w:r>
      <w:r>
        <w:rPr>
          <w:rFonts w:hint="eastAsia"/>
          <w:lang w:val="en-US" w:eastAsia="zh-CN"/>
        </w:rPr>
        <w:t>而</w:t>
      </w:r>
      <w:r>
        <w:rPr>
          <w:rFonts w:hint="eastAsia" w:eastAsia="宋体"/>
          <w:lang w:val="en-US" w:eastAsia="zh-CN"/>
        </w:rPr>
        <w:t>国际传播必将面临更大的挑战，也将迎来最大的机遇。我国国际传播要展示过去十年事业发展的历史性成就，总结中国特色社会主义道路的重要价值观念，传达中国继续推进改革开放、续写中国特色社会主义新篇章的决心，以技术赋能发展、以人文关怀、世界眼光、中国内核促进国际传播影响力提高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8D520F"/>
    <w:rsid w:val="10FC4552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5FE5597"/>
    <w:rsid w:val="260461E9"/>
    <w:rsid w:val="26A821CC"/>
    <w:rsid w:val="27F57622"/>
    <w:rsid w:val="29F11AFD"/>
    <w:rsid w:val="29FA0129"/>
    <w:rsid w:val="2A057216"/>
    <w:rsid w:val="2A8D6400"/>
    <w:rsid w:val="2AD70991"/>
    <w:rsid w:val="2D2D1C72"/>
    <w:rsid w:val="2DC67624"/>
    <w:rsid w:val="2E1D349F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1361</Words>
  <Characters>1361</Characters>
  <Lines>0</Lines>
  <Paragraphs>0</Paragraphs>
  <TotalTime>35</TotalTime>
  <ScaleCrop>false</ScaleCrop>
  <LinksUpToDate>false</LinksUpToDate>
  <CharactersWithSpaces>1361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2022-10-22T03:53:36Z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